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1B237" w14:textId="3E5DABA0" w:rsidR="0091738E" w:rsidRPr="0091738E" w:rsidRDefault="0091738E" w:rsidP="00D8026F">
      <w:pPr>
        <w:spacing w:before="240" w:line="240" w:lineRule="auto"/>
        <w:rPr>
          <w:color w:val="000000"/>
          <w:shd w:val="clear" w:color="auto" w:fill="FFFFFF"/>
          <w:lang w:val="ru-RU"/>
        </w:rPr>
      </w:pPr>
      <w:bookmarkStart w:id="0" w:name="_GoBack"/>
      <w:r>
        <w:rPr>
          <w:color w:val="000000"/>
          <w:shd w:val="clear" w:color="auto" w:fill="FFFFFF"/>
          <w:lang w:val="ru-RU"/>
        </w:rPr>
        <w:t>Исправлена ошибка №</w:t>
      </w:r>
      <w:r w:rsidRPr="0091738E">
        <w:rPr>
          <w:color w:val="000000"/>
          <w:shd w:val="clear" w:color="auto" w:fill="FFFFFF"/>
          <w:lang w:val="ru-RU"/>
        </w:rPr>
        <w:t>1411914</w:t>
      </w:r>
      <w:r>
        <w:rPr>
          <w:color w:val="000000"/>
          <w:shd w:val="clear" w:color="auto" w:fill="FFFFFF"/>
          <w:lang w:val="ru-RU"/>
        </w:rPr>
        <w:t xml:space="preserve">: </w:t>
      </w:r>
      <w:r w:rsidR="00BA634C">
        <w:rPr>
          <w:color w:val="000000"/>
          <w:shd w:val="clear" w:color="auto" w:fill="FFFFFF"/>
          <w:lang w:val="ru-RU"/>
        </w:rPr>
        <w:t>С</w:t>
      </w:r>
      <w:r w:rsidR="00BA634C" w:rsidRPr="00BA634C">
        <w:rPr>
          <w:color w:val="000000"/>
          <w:shd w:val="clear" w:color="auto" w:fill="FFFFFF"/>
          <w:lang w:val="ru-RU"/>
        </w:rPr>
        <w:t>троки 1351 и 1352 баланса в регламентированном отчете «Бухгалтерская отчетность (с 2011 года)» некоммерческой организации не были доступны для редактирования.</w:t>
      </w:r>
    </w:p>
    <w:bookmarkEnd w:id="0"/>
    <w:p w14:paraId="37567F29" w14:textId="05B698D4" w:rsidR="00D8026F" w:rsidRDefault="00D8026F" w:rsidP="00D8026F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C592422" w14:textId="77777777" w:rsidR="00D8026F" w:rsidRDefault="00D8026F" w:rsidP="00D8026F">
      <w:pPr>
        <w:spacing w:before="240" w:line="240" w:lineRule="auto"/>
      </w:pPr>
    </w:p>
    <w:p w14:paraId="52CBF6D4" w14:textId="77777777" w:rsidR="00D8026F" w:rsidRDefault="00D8026F" w:rsidP="00D8026F">
      <w:pPr>
        <w:spacing w:before="240" w:line="240" w:lineRule="auto"/>
      </w:pPr>
      <w:r>
        <w:t>ВАЖНО!</w:t>
      </w:r>
    </w:p>
    <w:p w14:paraId="75C911FB" w14:textId="77777777" w:rsidR="00D8026F" w:rsidRDefault="00D8026F" w:rsidP="00D8026F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3DC3CAC3" w14:textId="77777777" w:rsidR="00D8026F" w:rsidRDefault="00D8026F" w:rsidP="00D8026F">
      <w:pPr>
        <w:spacing w:before="240"/>
      </w:pPr>
    </w:p>
    <w:p w14:paraId="1B4668FE" w14:textId="77777777" w:rsidR="00D8026F" w:rsidRDefault="00D8026F" w:rsidP="00D8026F">
      <w:pPr>
        <w:spacing w:before="240"/>
      </w:pPr>
    </w:p>
    <w:p w14:paraId="77369D0E" w14:textId="77777777" w:rsidR="00D8026F" w:rsidRDefault="00D8026F" w:rsidP="00D8026F"/>
    <w:p w14:paraId="0000000A" w14:textId="77777777" w:rsidR="00581F97" w:rsidRPr="00D8026F" w:rsidRDefault="00581F97" w:rsidP="00D8026F"/>
    <w:sectPr w:rsidR="00581F97" w:rsidRPr="00D8026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D5C54"/>
    <w:rsid w:val="000F2814"/>
    <w:rsid w:val="003D1087"/>
    <w:rsid w:val="00581F97"/>
    <w:rsid w:val="006C14CD"/>
    <w:rsid w:val="006E1450"/>
    <w:rsid w:val="0091738E"/>
    <w:rsid w:val="009350B3"/>
    <w:rsid w:val="00A004CA"/>
    <w:rsid w:val="00AA1D7D"/>
    <w:rsid w:val="00BA634C"/>
    <w:rsid w:val="00C01295"/>
    <w:rsid w:val="00C33831"/>
    <w:rsid w:val="00C66A02"/>
    <w:rsid w:val="00CB7C4C"/>
    <w:rsid w:val="00D8026F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23</cp:revision>
  <dcterms:created xsi:type="dcterms:W3CDTF">2023-01-30T13:20:00Z</dcterms:created>
  <dcterms:modified xsi:type="dcterms:W3CDTF">2024-11-21T13:25:00Z</dcterms:modified>
</cp:coreProperties>
</file>